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B" w:rsidRPr="00BB1FB9" w:rsidRDefault="00C52661" w:rsidP="00C5266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C52661" w:rsidRDefault="00332788" w:rsidP="00C5266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8.35pt" to="31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cJtQ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" strokecolor="#4579b8 [3044]"/>
            </w:pict>
          </mc:Fallback>
        </mc:AlternateContent>
      </w:r>
      <w:proofErr w:type="spellStart"/>
      <w:r w:rsidR="00C52661" w:rsidRPr="00332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C52661"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61" w:rsidRPr="00332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C52661" w:rsidRPr="0033278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52661" w:rsidRPr="00332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C52661" w:rsidRPr="00332788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="00C52661" w:rsidRPr="00332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C52661"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61" w:rsidRPr="00332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332788" w:rsidRPr="00332788" w:rsidRDefault="00332788" w:rsidP="00C5266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B9" w:rsidRPr="00BB1FB9" w:rsidRDefault="00BB1FB9" w:rsidP="00C5266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t xml:space="preserve">BẢN GIẢI TRÌNH CHỈNH SỬA LUẬN </w:t>
      </w:r>
      <w:proofErr w:type="gramStart"/>
      <w:r w:rsidRPr="00BB1FB9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BB1FB9">
        <w:rPr>
          <w:rFonts w:ascii="Times New Roman" w:hAnsi="Times New Roman" w:cs="Times New Roman"/>
          <w:b/>
          <w:sz w:val="28"/>
          <w:szCs w:val="28"/>
        </w:rPr>
        <w:t xml:space="preserve"> TIẾN SĨ </w:t>
      </w:r>
    </w:p>
    <w:p w:rsidR="00C52661" w:rsidRDefault="00BB1FB9" w:rsidP="00C5266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t>THEO KẾT LUẬN CỦA HỘI ĐỒNG CẤP KHOA</w:t>
      </w:r>
    </w:p>
    <w:p w:rsidR="00BB1FB9" w:rsidRDefault="00BB1FB9" w:rsidP="00BB1FB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BB1FB9" w:rsidRPr="007F1D13" w:rsidRDefault="00BB1FB9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="008A1464"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BB1FB9" w:rsidRPr="007F1D13" w:rsidRDefault="00BB1FB9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="008A1464"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BB1FB9" w:rsidRPr="007F1D13" w:rsidRDefault="00BB1FB9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="008A1464"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BB1FB9" w:rsidRPr="007F1D13" w:rsidRDefault="00BB1FB9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Start"/>
      <w:r w:rsidR="008A1464" w:rsidRPr="007F1D13">
        <w:rPr>
          <w:rFonts w:ascii="Times New Roman" w:hAnsi="Times New Roman" w:cs="Times New Roman"/>
          <w:sz w:val="26"/>
          <w:szCs w:val="26"/>
        </w:rPr>
        <w:t>:</w:t>
      </w:r>
      <w:r w:rsidR="008A1464"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BB1FB9" w:rsidRPr="007F1D13" w:rsidRDefault="00BB1FB9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A1464" w:rsidRPr="007F1D13">
        <w:rPr>
          <w:rFonts w:ascii="Times New Roman" w:hAnsi="Times New Roman" w:cs="Times New Roman"/>
          <w:sz w:val="26"/>
          <w:szCs w:val="26"/>
        </w:rPr>
        <w:t>:</w:t>
      </w:r>
      <w:r w:rsidR="008A1464" w:rsidRPr="007F1D13">
        <w:rPr>
          <w:rFonts w:ascii="Times New Roman" w:hAnsi="Times New Roman" w:cs="Times New Roman"/>
          <w:sz w:val="26"/>
          <w:szCs w:val="26"/>
        </w:rPr>
        <w:tab/>
        <w:t>1.</w:t>
      </w:r>
    </w:p>
    <w:p w:rsidR="008A1464" w:rsidRPr="007F1D13" w:rsidRDefault="008A1464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ab/>
        <w:t>2.</w:t>
      </w:r>
    </w:p>
    <w:p w:rsidR="008A1464" w:rsidRPr="007F1D13" w:rsidRDefault="008A1464" w:rsidP="007F1D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…,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1D13">
        <w:rPr>
          <w:rFonts w:ascii="Times New Roman" w:hAnsi="Times New Roman" w:cs="Times New Roman"/>
          <w:sz w:val="26"/>
          <w:szCs w:val="26"/>
        </w:rPr>
        <w:t xml:space="preserve">dung 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proofErr w:type="gram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>:</w:t>
      </w:r>
    </w:p>
    <w:p w:rsidR="008A1464" w:rsidRPr="007F1D13" w:rsidRDefault="008A1464" w:rsidP="007F1D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>…..</w:t>
      </w:r>
    </w:p>
    <w:p w:rsidR="008A1464" w:rsidRPr="007F1D13" w:rsidRDefault="00332788" w:rsidP="007F1D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>….</w:t>
      </w:r>
    </w:p>
    <w:tbl>
      <w:tblPr>
        <w:tblStyle w:val="TableGrid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111"/>
      </w:tblGrid>
      <w:tr w:rsidR="008A1464" w:rsidRPr="007F1D13" w:rsidTr="00B56B70">
        <w:tc>
          <w:tcPr>
            <w:tcW w:w="2376" w:type="dxa"/>
          </w:tcPr>
          <w:p w:rsidR="008A1464" w:rsidRPr="007F1D13" w:rsidRDefault="00B56B70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77" w:type="dxa"/>
          </w:tcPr>
          <w:p w:rsidR="008A1464" w:rsidRPr="007F1D13" w:rsidRDefault="00B56B70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B30A74">
              <w:rPr>
                <w:rFonts w:ascii="Times New Roman" w:hAnsi="Times New Roman" w:cs="Times New Roman"/>
                <w:sz w:val="26"/>
                <w:szCs w:val="26"/>
              </w:rPr>
              <w:t xml:space="preserve"> 1, 2</w:t>
            </w: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CA2C04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</w:tcPr>
          <w:p w:rsidR="008A1464" w:rsidRPr="007F1D13" w:rsidRDefault="008A146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CA2C04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C04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CA2C04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  <w:p w:rsidR="008A1464" w:rsidRPr="007F1D13" w:rsidRDefault="00CA0067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A1464" w:rsidRPr="007F1D13">
              <w:rPr>
                <w:rFonts w:ascii="Times New Roman" w:hAnsi="Times New Roman" w:cs="Times New Roman"/>
                <w:sz w:val="26"/>
                <w:szCs w:val="26"/>
              </w:rPr>
              <w:t>ghiên</w:t>
            </w:r>
            <w:proofErr w:type="spellEnd"/>
            <w:r w:rsidR="008A1464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1464" w:rsidRPr="007F1D1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8A1464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1464" w:rsidRPr="007F1D1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04" w:rsidRPr="007F1D13" w:rsidRDefault="00CA2C04" w:rsidP="008A1464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8A1464" w:rsidRDefault="008A1464" w:rsidP="008A146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64" w:rsidRDefault="008A1464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30292C" w:rsidRDefault="0030292C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8A1464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B53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2E2432"/>
    <w:rsid w:val="0030292C"/>
    <w:rsid w:val="0032419F"/>
    <w:rsid w:val="00332788"/>
    <w:rsid w:val="00414497"/>
    <w:rsid w:val="00420033"/>
    <w:rsid w:val="004A000C"/>
    <w:rsid w:val="004E1A9E"/>
    <w:rsid w:val="0061460B"/>
    <w:rsid w:val="00615FE1"/>
    <w:rsid w:val="00643621"/>
    <w:rsid w:val="00675109"/>
    <w:rsid w:val="007F1D13"/>
    <w:rsid w:val="007F675E"/>
    <w:rsid w:val="008A1464"/>
    <w:rsid w:val="008A57F5"/>
    <w:rsid w:val="008D1AC2"/>
    <w:rsid w:val="00944B53"/>
    <w:rsid w:val="00A71659"/>
    <w:rsid w:val="00B30A74"/>
    <w:rsid w:val="00B56B70"/>
    <w:rsid w:val="00BB1FB9"/>
    <w:rsid w:val="00C52661"/>
    <w:rsid w:val="00CA0067"/>
    <w:rsid w:val="00CA2C04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E86B-E03B-4BD9-BB22-BB632E9C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2021-05-20T01:04:00Z</dcterms:modified>
</cp:coreProperties>
</file>